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8A7762" w:rsidRPr="008A7762">
        <w:rPr>
          <w:rFonts w:ascii="Verdana" w:hAnsi="Verdana"/>
          <w:sz w:val="18"/>
          <w:szCs w:val="18"/>
        </w:rPr>
        <w:t>Oprava trati v úseku Brandýsek – Kralupy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A776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A7762">
      <w:fldChar w:fldCharType="begin"/>
    </w:r>
    <w:r w:rsidR="008A7762">
      <w:instrText xml:space="preserve"> SECTIONPAGES  \* Arabic  \* MERGEFORMAT </w:instrText>
    </w:r>
    <w:r w:rsidR="008A7762">
      <w:fldChar w:fldCharType="separate"/>
    </w:r>
    <w:r w:rsidR="008A7762" w:rsidRPr="008A7762">
      <w:rPr>
        <w:rFonts w:cs="Arial"/>
        <w:noProof/>
        <w:sz w:val="14"/>
        <w:szCs w:val="14"/>
      </w:rPr>
      <w:t>2</w:t>
    </w:r>
    <w:r w:rsidR="008A7762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A776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A7762" w:rsidRPr="008A776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95BB1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A7762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B6509F9"/>
  <w15:docId w15:val="{AD116E38-6D89-4A9B-8F95-5BAB2BCDC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40D256E-552B-475B-9FAB-17DF4265D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2018-03-26T11:24:00Z</cp:lastPrinted>
  <dcterms:created xsi:type="dcterms:W3CDTF">2020-04-14T11:27:00Z</dcterms:created>
  <dcterms:modified xsi:type="dcterms:W3CDTF">2020-04-20T08:19:00Z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